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НОВОСИБИРСКОЙ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14 мая 2019 г. N 185-п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ЦЕНТРЕ КОМПЕТЕНЦИЙ В СФЕРЕ СЕЛЬСКОХОЗЯЙСТВЕННОЙ</w:t>
      </w:r>
    </w:p>
    <w:p>
      <w:pPr>
        <w:pStyle w:val="2"/>
        <w:jc w:val="center"/>
      </w:pPr>
      <w:r>
        <w:rPr>
          <w:sz w:val="20"/>
        </w:rPr>
        <w:t xml:space="preserve">КООПЕРАЦИИ И ПОДДЕРЖКИ ФЕРМЕРОВ НОВОСИБИРСКОЙ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Постановление Правительства РФ от 20.04.2019 N 476 &quot;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20.04.2019 N 476 "Об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кооперации", в целях реализации регионального проекта "Создание системы поддержки фермеров и развитие сельской кооперации", утвержденного решением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 от 13.12.2018, Правительство Новосибирской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Определить акционерное общество "Агентство инвестиционного развития Новосибирской области" центром компетенций в сфере сельскохозяйственной кооперации и поддержки фермеров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Определить министерство сельского хозяйства Новосибирской области уполномоченным органом исполнительной власти Новосибирской области по вопросам создания системы поддержки фермеров и развития сельской кооперации.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Министерству сельского хозяйства Новосибирской области совместно с акционерным обществом "Агентство инвестиционного развития Новосибирской области" в течение 5 рабочих дней со дня принятия настоящего постановления разработать положение о центре компетенций в сфере сельскохозяйственной кооперации и поддержки фермеров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возложить на первого заместителя Председателя Правительства Новосибирской области Знаткова В.М.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А.А.ТРАВНИКОВ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14.05.2019 N 185-п</w:t>
            <w:br/>
            <w:t>"О центре компетенций в сфере сельскохозяйственн...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14.05.2019 N 185-п "О центре компетенций в сфере сельскохозяйственн...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2CE83D1DB1BF4D0638AA9C2FD74E118DDB70DB982FB9E03DD7115A5E552810C571DEA94F07E6360D9420D37544aD34C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14.05.2019 N 185-п
"О центре компетенций в сфере сельскохозяйственной кооперации и поддержки фермеров Новосибирской области"</dc:title>
  <dcterms:created xsi:type="dcterms:W3CDTF">2022-09-07T02:55:26Z</dcterms:created>
</cp:coreProperties>
</file>