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Новосибирской области от 29.09.2020 N 273-нпа</w:t>
              <w:br/>
              <w:t xml:space="preserve">(ред. от 11.03.2022)</w:t>
              <w:br/>
              <w:t xml:space="preserve">"Об утверждении Порядка формирования Перечня сельскохозяйственных товаропроизводителей для предоставления государственной поддержки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 на поддержку племенного животноводства"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сентября 2020 г. N 273-нпа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ФОРМИРОВАНИЯ ПЕРЕЧНЯ</w:t>
      </w:r>
    </w:p>
    <w:p>
      <w:pPr>
        <w:pStyle w:val="2"/>
        <w:jc w:val="center"/>
      </w:pPr>
      <w:r>
        <w:rPr>
          <w:sz w:val="20"/>
        </w:rPr>
        <w:t xml:space="preserve">СЕЛЬСКОХОЗЯЙСТВЕННЫХ ТОВАРОПРОИЗВОДИТЕЛЕЙ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ПОДДЕРЖКИ ЗА СЧЕТ</w:t>
      </w:r>
    </w:p>
    <w:p>
      <w:pPr>
        <w:pStyle w:val="2"/>
        <w:jc w:val="center"/>
      </w:pPr>
      <w:r>
        <w:rPr>
          <w:sz w:val="20"/>
        </w:rPr>
        <w:t xml:space="preserve">СРЕДСТВ ОБЛАСТНОГО БЮДЖЕТА НОВОСИБИРСКОЙ ОБЛАСТИ,</w:t>
      </w:r>
    </w:p>
    <w:p>
      <w:pPr>
        <w:pStyle w:val="2"/>
        <w:jc w:val="center"/>
      </w:pPr>
      <w:r>
        <w:rPr>
          <w:sz w:val="20"/>
        </w:rPr>
        <w:t xml:space="preserve">В ТОМ ЧИСЛЕ ИСТОЧНИКОМ ФИНАНСОВОГО ОБЕСПЕЧЕНИЯ КОТОРЫХ</w:t>
      </w:r>
    </w:p>
    <w:p>
      <w:pPr>
        <w:pStyle w:val="2"/>
        <w:jc w:val="center"/>
      </w:pPr>
      <w:r>
        <w:rPr>
          <w:sz w:val="20"/>
        </w:rPr>
        <w:t xml:space="preserve">ЯВЛЯЮТСЯ СУБСИДИИ, ИНЫЕ МЕЖБЮДЖЕТНЫЕ ТРАНСФЕРТЫ ИЗ</w:t>
      </w:r>
    </w:p>
    <w:p>
      <w:pPr>
        <w:pStyle w:val="2"/>
        <w:jc w:val="center"/>
      </w:pPr>
      <w:r>
        <w:rPr>
          <w:sz w:val="20"/>
        </w:rPr>
        <w:t xml:space="preserve">ФЕДЕРАЛЬНОГО БЮДЖЕТА НА ПОДДЕРЖКУ ПЛЕМЕННОГО ЖИВОТНОВОДСТВА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21.01.2022 </w:t>
            </w:r>
            <w:hyperlink w:history="0" r:id="rId7" w:tooltip="Приказ Минсельхоза Новосибирской области от 21.01.2022 N 3-нпа &quot;О внесении изменения в приказ министерства сельского хозяйства Новосибирской области от 29.09.2020 N 273-нпа&quot; {КонсультантПлюс}">
              <w:r>
                <w:rPr>
                  <w:sz w:val="20"/>
                  <w:color w:val="0000ff"/>
                </w:rPr>
                <w:t xml:space="preserve">N 3-нпа</w:t>
              </w:r>
            </w:hyperlink>
            <w:r>
              <w:rPr>
                <w:sz w:val="20"/>
                <w:color w:val="392c69"/>
              </w:rPr>
              <w:t xml:space="preserve">, от 11.03.2022 </w:t>
            </w:r>
            <w:hyperlink w:history="0" r:id="rId8" w:tooltip="Приказ Минсельхоза Новосибирской области от 11.03.2022 N 55-нпа &quot;О внесении изменений в приказ министерства сельского хозяйства Новосибирской области от 29.09.2020 N 273-нпа&quot; {КонсультантПлюс}">
              <w:r>
                <w:rPr>
                  <w:sz w:val="20"/>
                  <w:color w:val="0000ff"/>
                </w:rPr>
                <w:t xml:space="preserve">N 55-нпа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20.02.2015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формирования Перечня сельскохозяйственных товаропроизводителей для предоставления государственной поддержки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 на поддержку племенного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Поручить отделу развития животноводства и племенных ресурсов министерства сельского хозяйства Новосибирской области (Гамза Д.П.) разместить в срок, не превышающий 30 календарных дней со дня вступления в силу настоящего приказа, форму заявки и перечень документов, представляемых сельскохозяйственными товаропроизводителями, на сайте министерства сельского хозяйства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приказа возложить на заместителя министра - начальника управления отраслевой технологической политики Апанасенко В.В.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Установлен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29.09.2020 N 273-нпа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ФОРМИРОВАНИЯ ПЕРЕЧНЯ СЕЛЬСКОХОЗЯЙСТВЕННЫХ</w:t>
      </w:r>
    </w:p>
    <w:p>
      <w:pPr>
        <w:pStyle w:val="2"/>
        <w:jc w:val="center"/>
      </w:pPr>
      <w:r>
        <w:rPr>
          <w:sz w:val="20"/>
        </w:rPr>
        <w:t xml:space="preserve">ТОВАРОПРОИЗВОДИТЕЛЕЙ ДЛЯ ПРЕДОСТАВЛЕНИЯ ГОСУДАРСТВЕННОЙ</w:t>
      </w:r>
    </w:p>
    <w:p>
      <w:pPr>
        <w:pStyle w:val="2"/>
        <w:jc w:val="center"/>
      </w:pPr>
      <w:r>
        <w:rPr>
          <w:sz w:val="20"/>
        </w:rPr>
        <w:t xml:space="preserve">ПОДДЕРЖКИ ЗА СЧЕТ СРЕДСТВ ОБЛАСТНОГО БЮДЖЕТА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ОБЛАСТИ, В ТОМ ЧИСЛЕ ИСТОЧНИКОМ ФИНАНСОВОГО ОБЕСПЕЧЕНИЯ</w:t>
      </w:r>
    </w:p>
    <w:p>
      <w:pPr>
        <w:pStyle w:val="2"/>
        <w:jc w:val="center"/>
      </w:pPr>
      <w:r>
        <w:rPr>
          <w:sz w:val="20"/>
        </w:rPr>
        <w:t xml:space="preserve">КОТОРЫХ ЯВЛЯЮТСЯ СУБСИДИИ, ИНЫЕ МЕЖБЮДЖЕТНЫЕ ТРАНСФЕРТЫ</w:t>
      </w:r>
    </w:p>
    <w:p>
      <w:pPr>
        <w:pStyle w:val="2"/>
        <w:jc w:val="center"/>
      </w:pPr>
      <w:r>
        <w:rPr>
          <w:sz w:val="20"/>
        </w:rPr>
        <w:t xml:space="preserve">ИЗ ФЕДЕРАЛЬНОГО БЮДЖЕТА НА ПОДДЕРЖКУ ПЛЕМЕННОГО</w:t>
      </w:r>
    </w:p>
    <w:p>
      <w:pPr>
        <w:pStyle w:val="2"/>
        <w:jc w:val="center"/>
      </w:pPr>
      <w:r>
        <w:rPr>
          <w:sz w:val="20"/>
        </w:rPr>
        <w:t xml:space="preserve">ЖИВОТНОВОДСТВА 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21.01.2022 </w:t>
            </w:r>
            <w:hyperlink w:history="0" r:id="rId10" w:tooltip="Приказ Минсельхоза Новосибирской области от 21.01.2022 N 3-нпа &quot;О внесении изменения в приказ министерства сельского хозяйства Новосибирской области от 29.09.2020 N 273-нпа&quot; {КонсультантПлюс}">
              <w:r>
                <w:rPr>
                  <w:sz w:val="20"/>
                  <w:color w:val="0000ff"/>
                </w:rPr>
                <w:t xml:space="preserve">N 3-нпа</w:t>
              </w:r>
            </w:hyperlink>
            <w:r>
              <w:rPr>
                <w:sz w:val="20"/>
                <w:color w:val="392c69"/>
              </w:rPr>
              <w:t xml:space="preserve">, от 11.03.2022 </w:t>
            </w:r>
            <w:hyperlink w:history="0" r:id="rId11" w:tooltip="Приказ Минсельхоза Новосибирской области от 11.03.2022 N 55-нпа &quot;О внесении изменений в приказ министерства сельского хозяйства Новосибирской области от 29.09.2020 N 273-нпа&quot; {КонсультантПлюс}">
              <w:r>
                <w:rPr>
                  <w:sz w:val="20"/>
                  <w:color w:val="0000ff"/>
                </w:rPr>
                <w:t xml:space="preserve">N 55-нпа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формирования Перечня сельскохозяйственных товаропроизводителей для предоставления государственной поддержки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 на поддержку племенного животноводства (далее соответственно - Перечень, сельскохозяйственные товаропроизводители).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Организатором формирования Перечня является министерство сельского хозяйства Новосибирской области (далее - министерство). Ответственным за формирование Перечня является отдел развития животноводства и племенных ресурсов министерства сельского хозяйства Новосибирской области (далее - отдел животноводства).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Перечень включаются сельскохозяйственные товаропроизводители, признанные таковыми в соответствии с Федеральным </w:t>
      </w:r>
      <w:hyperlink w:history="0" r:id="rId12" w:tooltip="Федеральный закон от 29.12.2006 N 264-ФЗ (ред. от 30.12.2021) &quot;О развитии сельского хозяй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29.12.2006 N 264-ФЗ "О развитии сельского хозяйства" (далее - Федеральный закон) (за исключением граждан, ведущих личное подсобное хозяйство), зарегистрированные и осуществляющие свою деятельность на территории Новосибирской области, предоставившие </w:t>
      </w:r>
      <w:hyperlink w:history="0" w:anchor="P122" w:tooltip="                                  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для включения в Перечень по форме согласно приложению N 1 и документы в соответствии с </w:t>
      </w:r>
      <w:hyperlink w:history="0" w:anchor="P51" w:tooltip="5. Для включения в Перечень сельскохозяйственные товаропроизводители в срок не позднее 20 января текущего года представляют в министерство следующие документы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 (далее - заявка).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Целью включения в Перечень является проверка сельскохозяйственных товаропроизводителей на соответствие условиям, утвержденным </w:t>
      </w:r>
      <w:hyperlink w:history="0" r:id="rId13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(далее - условия).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включения в Перечень сельскохозяйственные товаропроизводители в срок не позднее 20 января текущего года представляют в министерство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содержание племенного маточного поголовья сельскохозяйственных животных: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состоянии животноводства за отчетный финансовый год по форме, утверждаемой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отчет о движении скота и птицы на ферме за отчетный финансовый год по форме, утверждаемой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w:anchor="P198" w:tooltip="                                ИНФОРМАЦИЯ">
        <w:r>
          <w:rPr>
            <w:sz w:val="20"/>
            <w:color w:val="0000ff"/>
          </w:rPr>
          <w:t xml:space="preserve">информация</w:t>
        </w:r>
      </w:hyperlink>
      <w:r>
        <w:rPr>
          <w:sz w:val="20"/>
        </w:rPr>
        <w:t xml:space="preserve"> о производственной деятельности сельскохозяйственного товаропроизводителя на начало текущего и начало отчетного финансового года по форме согласно приложению N 2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копия карточки племенного хозяйства (количественные и качественные показатели продуктивности и селекционно-племенной работы по виду деятельности участника отбора) по форме, утвержденной </w:t>
      </w:r>
      <w:hyperlink w:history="0" r:id="rId14" w:tooltip="Приказ Минсельхоза России от 14.10.2020 N 606 &quot;Об утверждении Административного регламента Министерства сельского хозяйства Российской Федерации по предоставлению государственной услуги по определению видов организаций, осуществляющих деятельность в области племенного животноводства&quot; (Зарегистрировано в Минюсте России 19.02.2021 N 6257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сельского хозяйства Российской Федерации от 14.10.2020 N 606 "Об утверждении Административного регламента Министерства сельского хозяйства Российской Федерации по предоставлению государственной услуги по определению видов организаций, осуществляющих деятельность в области племенного животноводства", заверенная руководителем участника отбора (далее - приказ Министерства сельского хозяйства Российской Федерации от 14.10.2020 N 606);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15" w:tooltip="Приказ Минсельхоза Новосибирской области от 11.03.2022 N 55-нпа &quot;О внесении изменений в приказ министерства сельского хозяйства Новосибирской области от 29.09.2020 N 273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11.03.2022 N 55-нпа)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копия свидетельства о регистрации в государственном племенном регистре, выданного Министерством сельского хозяйства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справка о ветеринарном благополучии стада племенных животных сельскохозяйственного товаропроизводителя, выданная управлением ветеринарии Новосибирской области на дату не ранее чем за 30 календарных дней до даты подачи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содержание племенных быков-производителей, оцененных по качеству потомства или находящихся в процессе оценки этого качества: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состоянии животноводства за отчетный финансовый год по форме, утверждаемой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отчет о движении скота и птицы на ферме за отчетный финансовый год по форме, утверждаемой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w:anchor="P281" w:tooltip="                                ИНФОРМАЦИЯ">
        <w:r>
          <w:rPr>
            <w:sz w:val="20"/>
            <w:color w:val="0000ff"/>
          </w:rPr>
          <w:t xml:space="preserve">информация</w:t>
        </w:r>
      </w:hyperlink>
      <w:r>
        <w:rPr>
          <w:sz w:val="20"/>
        </w:rPr>
        <w:t xml:space="preserve"> о производственной деятельности сельскохозяйственного товаропроизводителя на начало текущего и начало отчетного финансового года по форме согласно приложению N 3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копия карточки племенного хозяйства (количественные и качественные показатели продуктивности и селекционно-племенной работы по виду деятельности участника отбора) по форме, утвержденной </w:t>
      </w:r>
      <w:hyperlink w:history="0" r:id="rId16" w:tooltip="Приказ Минсельхоза России от 14.10.2020 N 606 &quot;Об утверждении Административного регламента Министерства сельского хозяйства Российской Федерации по предоставлению государственной услуги по определению видов организаций, осуществляющих деятельность в области племенного животноводства&quot; (Зарегистрировано в Минюсте России 19.02.2021 N 6257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сельского хозяйства Российской Федерации от 14.10.2020 N 606, заверенная руководителем участника отбора;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17" w:tooltip="Приказ Минсельхоза Новосибирской области от 11.03.2022 N 55-нпа &quot;О внесении изменений в приказ министерства сельского хозяйства Новосибирской области от 29.09.2020 N 273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11.03.2022 N 55-нпа)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копии карточек племенных быков-производителей, проверенных по качеству потомства и (или) находящихся в процессе оценки этого качества, заверенные сельскохозяйственным товаропроизводителем;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утратил силу. - </w:t>
      </w:r>
      <w:hyperlink w:history="0" r:id="rId18" w:tooltip="Приказ Минсельхоза Новосибирской области от 11.03.2022 N 55-нпа &quot;О внесении изменений в приказ министерства сельского хозяйства Новосибирской области от 29.09.2020 N 273-нпа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Новосибирской области от 11.03.2022 N 55-нпа;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копия отчета о наличии и использовании быков-производителей, принадлежащих организации по искусственному осеменению, по форме, утвержденной </w:t>
      </w:r>
      <w:hyperlink w:history="0" r:id="rId19" w:tooltip="Приказ Минсельхоза России от 14.10.2020 N 606 &quot;Об утверждении Административного регламента Министерства сельского хозяйства Российской Федерации по предоставлению государственной услуги по определению видов организаций, осуществляющих деятельность в области племенного животноводства&quot; (Зарегистрировано в Минюсте России 19.02.2021 N 6257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сельского хозяйства Российской Федерации от 14.10.2020 N 606, заверенная руководителем участника отбора;</w:t>
      </w:r>
    </w:p>
    <w:p>
      <w:pPr>
        <w:pStyle w:val="0"/>
        <w:jc w:val="both"/>
      </w:pPr>
      <w:r>
        <w:rPr>
          <w:sz w:val="20"/>
        </w:rPr>
        <w:t xml:space="preserve">(пп. "з" в ред. </w:t>
      </w:r>
      <w:hyperlink w:history="0" r:id="rId20" w:tooltip="Приказ Минсельхоза Новосибирской области от 11.03.2022 N 55-нпа &quot;О внесении изменений в приказ министерства сельского хозяйства Новосибирской области от 29.09.2020 N 273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11.03.2022 N 55-нпа)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копия свидетельства о регистрации в государственном племенном регистре, выданного Министерством сельского хозяйства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справка о ветеринарном благополучии стада племенных животных сельскохозяйственного товаропроизводителя, выданная управлением ветеринарии Новосибирской области на дату не ранее чем за 30 календарных дней до даты подачи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сельскохозяйственный товаропроизводитель осуществляет разведение племенных животных нескольких видов и пород, заявка и перечень документов представляются по каждому виду и породе.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Документы должны быть: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надлежащим образом оформлены и иметь необходимые для их идентификации реквизиты (дата выдачи, должность и подпись подписавшего лица с расшифровкой, печать (при наличии), заполнены все требуемые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содержащиеся в документах, должны быть одинаковыми и не должны допускать двусмысленных толкований;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содержать недостоверной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для которых установлены специальные формы, должны быть составлены в соответствии с этими формами.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Подчистки и исправления в формах и документах, предусмотренных </w:t>
      </w:r>
      <w:hyperlink w:history="0" w:anchor="P51" w:tooltip="5. Для включения в Перечень сельскохозяйственные товаропроизводители в срок не позднее 20 января текущего года представляют в министерство следующие документы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Порядка, не допускаются, за исключением исправлений, заверенных и скрепленных печатью сельскохозяйственного товаропроизводителя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Представляемые документы сельскохозяйственным товаропроизводителям не возвращаются.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Отдел животноводства регистрирует заявки в день их поступления в министерство в порядке очередности поступления заявок в журнале регистрации заявок, листы которого должны быть пронумерованы, прошнурованы и скреплены печатью отдела животноводства (далее - журнал регистрации).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Документы, предусмотренные </w:t>
      </w:r>
      <w:hyperlink w:history="0" w:anchor="P51" w:tooltip="5. Для включения в Перечень сельскохозяйственные товаропроизводители в срок не позднее 20 января текущего года представляют в министерство следующие документы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Порядка, рассматриваются отделом животноводства в течение 3 рабочих дней со дня окончания срока их приема.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Рассмотрение заявок осуществляется отделом животноводства, по результатам которого министерство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включении сельскохозяйственного товаропроизводителя в Перечень;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отказе сельскохозяйственному товаропроизводителю во включении в Перечень.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принятия министерством решения о включении сельскохозяйственного товаропроизводителя в Перечень, отдел животноводства формирует Перечень и направляет его для согласования с Министерством сельского хозяйства Российской Федерации в срок, определенный Министерством сельского хозяйства Российской Федерации на текущий год.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21" w:tooltip="Приказ Минсельхоза Новосибирской области от 21.01.2022 N 3-нпа &quot;О внесении изменения в приказ министерства сельского хозяйства Новосибирской области от 29.09.2020 N 273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21.01.2022 N 3-нпа)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течение 10 рабочих дней с даты получения от Министерства сельского хозяйства Российской Федерации письменной информации о согласовании Перечня отдел животноводства подготавливает проект приказа об утверждении Перечня.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Министерство отказывает сельскохозяйственному товаропроизводителю во включении в Перечень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несоответствия сельскохозяйственного товаропроизводителя условиям, предъявляемым к сельскохозяйственным товаропроизводителям для включения в Перечень сельскохозяйственных товаропроизводителей на поддержку племенного животноводства в соответствии с </w:t>
      </w:r>
      <w:hyperlink w:history="0" r:id="rId22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нарушения сельскохозяйственным товаропроизводителем срока подачи документов, предусмотренных </w:t>
      </w:r>
      <w:hyperlink w:history="0" w:anchor="P51" w:tooltip="5. Для включения в Перечень сельскохозяйственные товаропроизводители в срок не позднее 20 января текущего года представляют в министерство следующие документы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наличия в документах, предусмотренных </w:t>
      </w:r>
      <w:hyperlink w:history="0" w:anchor="P51" w:tooltip="5. Для включения в Перечень сельскохозяйственные товаропроизводители в срок не позднее 20 января текущего года представляют в министерство следующие документы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Порядка, недостоверной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сельскохозяйственным товаропроизводителем документов, предусмотренных </w:t>
      </w:r>
      <w:hyperlink w:history="0" w:anchor="P51" w:tooltip="5. Для включения в Перечень сельскохозяйственные товаропроизводители в срок не позднее 20 января текущего года представляют в министерство следующие документы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Порядка, не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принятия министерством решения об отказе сельскохозяйственному товаропроизводителю во включении в Перечень отдел животноводства делает соответствующую запись в журнале регистрации и в течение 10 рабочих дней со дня принятия решения об отказе во включении в Перечень направляет сельскохозяйственному товаропроизводителю письменное уведомление об отказе с указанием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За полноту и достоверность представляемой информации сельскохозяйственные товаропроизводители несут ответственность в установленном законодательством Российской Федерации и законодательством Новосибирской области порядке.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формирования Перечня</w:t>
      </w:r>
    </w:p>
    <w:p>
      <w:pPr>
        <w:pStyle w:val="0"/>
        <w:jc w:val="right"/>
      </w:pPr>
      <w:r>
        <w:rPr>
          <w:sz w:val="20"/>
        </w:rPr>
        <w:t xml:space="preserve">сельскохозяйственных товаропроизводителей</w:t>
      </w:r>
    </w:p>
    <w:p>
      <w:pPr>
        <w:pStyle w:val="0"/>
        <w:jc w:val="right"/>
      </w:pPr>
      <w:r>
        <w:rPr>
          <w:sz w:val="20"/>
        </w:rPr>
        <w:t xml:space="preserve">для предоставления государственной поддержки</w:t>
      </w:r>
    </w:p>
    <w:p>
      <w:pPr>
        <w:pStyle w:val="0"/>
        <w:jc w:val="right"/>
      </w:pPr>
      <w:r>
        <w:rPr>
          <w:sz w:val="20"/>
        </w:rPr>
        <w:t xml:space="preserve">за счет средств областного бюджета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области, в том числе</w:t>
      </w:r>
    </w:p>
    <w:p>
      <w:pPr>
        <w:pStyle w:val="0"/>
        <w:jc w:val="right"/>
      </w:pPr>
      <w:r>
        <w:rPr>
          <w:sz w:val="20"/>
        </w:rPr>
        <w:t xml:space="preserve">источником финансового обеспечения</w:t>
      </w:r>
    </w:p>
    <w:p>
      <w:pPr>
        <w:pStyle w:val="0"/>
        <w:jc w:val="right"/>
      </w:pPr>
      <w:r>
        <w:rPr>
          <w:sz w:val="20"/>
        </w:rPr>
        <w:t xml:space="preserve">которых являются субсидии, иные</w:t>
      </w:r>
    </w:p>
    <w:p>
      <w:pPr>
        <w:pStyle w:val="0"/>
        <w:jc w:val="right"/>
      </w:pPr>
      <w:r>
        <w:rPr>
          <w:sz w:val="20"/>
        </w:rPr>
        <w:t xml:space="preserve">межбюджетные трансферты из федерального</w:t>
      </w:r>
    </w:p>
    <w:p>
      <w:pPr>
        <w:pStyle w:val="0"/>
        <w:jc w:val="right"/>
      </w:pPr>
      <w:r>
        <w:rPr>
          <w:sz w:val="20"/>
        </w:rPr>
        <w:t xml:space="preserve">бюджета на поддержку племенного животноводства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В министерство сельского хозяйства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630007, г. Новосибирск, Красный проспект, 18</w:t>
      </w:r>
    </w:p>
    <w:p>
      <w:pPr>
        <w:pStyle w:val="1"/>
        <w:jc w:val="both"/>
      </w:pPr>
      <w:r>
        <w:rPr>
          <w:sz w:val="20"/>
        </w:rPr>
        <w:t xml:space="preserve">                                         от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(наименование заявителя)</w:t>
      </w:r>
    </w:p>
    <w:p>
      <w:pPr>
        <w:pStyle w:val="1"/>
        <w:jc w:val="both"/>
      </w:pPr>
      <w:r>
        <w:rPr>
          <w:sz w:val="20"/>
        </w:rPr>
      </w:r>
    </w:p>
    <w:bookmarkStart w:id="122" w:name="P122"/>
    <w:bookmarkEnd w:id="122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о включении в Перечень сельскохозяйственных товаропроизводителей</w:t>
      </w:r>
    </w:p>
    <w:p>
      <w:pPr>
        <w:pStyle w:val="1"/>
        <w:jc w:val="both"/>
      </w:pPr>
      <w:r>
        <w:rPr>
          <w:sz w:val="20"/>
        </w:rPr>
        <w:t xml:space="preserve">       для предоставления государственной поддержки за счет средств</w:t>
      </w:r>
    </w:p>
    <w:p>
      <w:pPr>
        <w:pStyle w:val="1"/>
        <w:jc w:val="both"/>
      </w:pPr>
      <w:r>
        <w:rPr>
          <w:sz w:val="20"/>
        </w:rPr>
        <w:t xml:space="preserve">     областного бюджета Новосибирской области, в том числе источником</w:t>
      </w:r>
    </w:p>
    <w:p>
      <w:pPr>
        <w:pStyle w:val="1"/>
        <w:jc w:val="both"/>
      </w:pPr>
      <w:r>
        <w:rPr>
          <w:sz w:val="20"/>
        </w:rPr>
        <w:t xml:space="preserve">   финансового обеспечения которых являются субсидии, иные межбюджетные</w:t>
      </w:r>
    </w:p>
    <w:p>
      <w:pPr>
        <w:pStyle w:val="1"/>
        <w:jc w:val="both"/>
      </w:pPr>
      <w:r>
        <w:rPr>
          <w:sz w:val="20"/>
        </w:rPr>
        <w:t xml:space="preserve"> трансферты из федерального бюджета на поддержку племенного животноводства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Просим  включить  в  Перечень сельскохозяйственных товаропроизводителей</w:t>
      </w:r>
    </w:p>
    <w:p>
      <w:pPr>
        <w:pStyle w:val="1"/>
        <w:jc w:val="both"/>
      </w:pPr>
      <w:r>
        <w:rPr>
          <w:sz w:val="20"/>
        </w:rPr>
        <w:t xml:space="preserve">для  предоставления  государственной  поддержки  за счет средств областного</w:t>
      </w:r>
    </w:p>
    <w:p>
      <w:pPr>
        <w:pStyle w:val="1"/>
        <w:jc w:val="both"/>
      </w:pPr>
      <w:r>
        <w:rPr>
          <w:sz w:val="20"/>
        </w:rPr>
        <w:t xml:space="preserve">бюджета   Новосибирской   области,   в  том  числе  источником  финансового</w:t>
      </w:r>
    </w:p>
    <w:p>
      <w:pPr>
        <w:pStyle w:val="1"/>
        <w:jc w:val="both"/>
      </w:pPr>
      <w:r>
        <w:rPr>
          <w:sz w:val="20"/>
        </w:rPr>
        <w:t xml:space="preserve">обеспечения  которых  являются  субсидии,  иные  межбюджетные трансферты из</w:t>
      </w:r>
    </w:p>
    <w:p>
      <w:pPr>
        <w:pStyle w:val="1"/>
        <w:jc w:val="both"/>
      </w:pPr>
      <w:r>
        <w:rPr>
          <w:sz w:val="20"/>
        </w:rPr>
        <w:t xml:space="preserve">федерального  бюджета  на  поддержку  племенного  животноводства  (далее  -</w:t>
      </w:r>
    </w:p>
    <w:p>
      <w:pPr>
        <w:pStyle w:val="1"/>
        <w:jc w:val="both"/>
      </w:pPr>
      <w:r>
        <w:rPr>
          <w:sz w:val="20"/>
        </w:rPr>
        <w:t xml:space="preserve">Перечень).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Сообщаем следующие сведения:</w:t>
      </w:r>
    </w:p>
    <w:p>
      <w:pPr>
        <w:pStyle w:val="1"/>
        <w:jc w:val="both"/>
      </w:pPr>
      <w:r>
        <w:rPr>
          <w:sz w:val="20"/>
        </w:rPr>
        <w:t xml:space="preserve">1. Полное наименование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Местонахождение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Почтовый адрес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(индекс, страна, край, район, населенный</w:t>
      </w:r>
    </w:p>
    <w:p>
      <w:pPr>
        <w:pStyle w:val="1"/>
        <w:jc w:val="both"/>
      </w:pPr>
      <w:r>
        <w:rPr>
          <w:sz w:val="20"/>
        </w:rPr>
        <w:t xml:space="preserve">                                 пункт, улица, дом, квартира)</w:t>
      </w:r>
    </w:p>
    <w:p>
      <w:pPr>
        <w:pStyle w:val="1"/>
        <w:jc w:val="both"/>
      </w:pPr>
      <w:r>
        <w:rPr>
          <w:sz w:val="20"/>
        </w:rPr>
        <w:t xml:space="preserve">4. Адрес электронной почты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Телефон, факс (с кодом территории) _____________________________________</w:t>
      </w:r>
    </w:p>
    <w:p>
      <w:pPr>
        <w:pStyle w:val="1"/>
        <w:jc w:val="both"/>
      </w:pPr>
      <w:r>
        <w:rPr>
          <w:sz w:val="20"/>
        </w:rPr>
        <w:t xml:space="preserve">6. ОГРН (ОГРНИП)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ИНН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8. Отрасль племенного животноводства ______________________________________</w:t>
      </w:r>
    </w:p>
    <w:p>
      <w:pPr>
        <w:pStyle w:val="1"/>
        <w:jc w:val="both"/>
      </w:pPr>
      <w:r>
        <w:rPr>
          <w:sz w:val="20"/>
        </w:rPr>
        <w:t xml:space="preserve">9. Вид организации по племенному животноводству ___________________________</w:t>
      </w:r>
    </w:p>
    <w:p>
      <w:pPr>
        <w:pStyle w:val="1"/>
        <w:jc w:val="both"/>
      </w:pPr>
      <w:r>
        <w:rPr>
          <w:sz w:val="20"/>
        </w:rPr>
        <w:t xml:space="preserve">    Достоверность  и  полноту  сведений,  содержащихся в настоящей заявке и</w:t>
      </w:r>
    </w:p>
    <w:p>
      <w:pPr>
        <w:pStyle w:val="1"/>
        <w:jc w:val="both"/>
      </w:pPr>
      <w:r>
        <w:rPr>
          <w:sz w:val="20"/>
        </w:rPr>
        <w:t xml:space="preserve">прилагаемых   к   ней   документах,  подтверждаем.  Об  ответственности  за</w:t>
      </w:r>
    </w:p>
    <w:p>
      <w:pPr>
        <w:pStyle w:val="1"/>
        <w:jc w:val="both"/>
      </w:pPr>
      <w:r>
        <w:rPr>
          <w:sz w:val="20"/>
        </w:rPr>
        <w:t xml:space="preserve">представление недостоверной информации предупреждены.</w:t>
      </w:r>
    </w:p>
    <w:p>
      <w:pPr>
        <w:pStyle w:val="1"/>
        <w:jc w:val="both"/>
      </w:pPr>
      <w:r>
        <w:rPr>
          <w:sz w:val="20"/>
        </w:rPr>
        <w:t xml:space="preserve">    Подтверждаем,    что   соответствуем   требованиям,   предъявляемым   к</w:t>
      </w:r>
    </w:p>
    <w:p>
      <w:pPr>
        <w:pStyle w:val="1"/>
        <w:jc w:val="both"/>
      </w:pPr>
      <w:r>
        <w:rPr>
          <w:sz w:val="20"/>
        </w:rPr>
        <w:t xml:space="preserve">сельскохозяйственным   товаропроизводителям   для   включения  в  Перечень,</w:t>
      </w:r>
    </w:p>
    <w:p>
      <w:pPr>
        <w:pStyle w:val="1"/>
        <w:jc w:val="both"/>
      </w:pPr>
      <w:r>
        <w:rPr>
          <w:sz w:val="20"/>
        </w:rPr>
        <w:t xml:space="preserve">утвержденным    </w:t>
      </w:r>
      <w:hyperlink w:history="0" r:id="rId23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   Правительства    Новосибирской    области</w:t>
      </w:r>
    </w:p>
    <w:p>
      <w:pPr>
        <w:pStyle w:val="1"/>
        <w:jc w:val="both"/>
      </w:pPr>
      <w:r>
        <w:rPr>
          <w:sz w:val="20"/>
        </w:rPr>
        <w:t xml:space="preserve">от  02.02.2015  N  37-п "О  государственной программе Новосибирской области</w:t>
      </w:r>
    </w:p>
    <w:p>
      <w:pPr>
        <w:pStyle w:val="1"/>
        <w:jc w:val="both"/>
      </w:pPr>
      <w:r>
        <w:rPr>
          <w:sz w:val="20"/>
        </w:rPr>
        <w:t xml:space="preserve">"Развитие  сельского  хозяйства и регулирование рынков сельскохозяйственной</w:t>
      </w:r>
    </w:p>
    <w:p>
      <w:pPr>
        <w:pStyle w:val="1"/>
        <w:jc w:val="both"/>
      </w:pPr>
      <w:r>
        <w:rPr>
          <w:sz w:val="20"/>
        </w:rPr>
        <w:t xml:space="preserve">продукции, сырья и продовольствия в Новосибирской области".</w:t>
      </w:r>
    </w:p>
    <w:p>
      <w:pPr>
        <w:pStyle w:val="1"/>
        <w:jc w:val="both"/>
      </w:pPr>
      <w:r>
        <w:rPr>
          <w:sz w:val="20"/>
        </w:rPr>
        <w:t xml:space="preserve">    Согласны  на  передачу и обработку персональных данных в соответствии с</w:t>
      </w:r>
    </w:p>
    <w:p>
      <w:pPr>
        <w:pStyle w:val="1"/>
        <w:jc w:val="both"/>
      </w:pPr>
      <w:r>
        <w:rPr>
          <w:sz w:val="20"/>
        </w:rPr>
        <w:t xml:space="preserve">законодательством Российской Федерации о персональных данных.</w:t>
      </w:r>
    </w:p>
    <w:p>
      <w:pPr>
        <w:pStyle w:val="1"/>
        <w:jc w:val="both"/>
      </w:pPr>
      <w:r>
        <w:rPr>
          <w:sz w:val="20"/>
        </w:rPr>
        <w:t xml:space="preserve">    Информацию  о результатах рассмотрения настоящей заявки и прилагаемых к</w:t>
      </w:r>
    </w:p>
    <w:p>
      <w:pPr>
        <w:pStyle w:val="1"/>
        <w:jc w:val="both"/>
      </w:pPr>
      <w:r>
        <w:rPr>
          <w:sz w:val="20"/>
        </w:rPr>
        <w:t xml:space="preserve">ней  документов  просим  направлять  по  следующему адресу (нужное отметить</w:t>
      </w:r>
    </w:p>
    <w:p>
      <w:pPr>
        <w:pStyle w:val="1"/>
        <w:jc w:val="both"/>
      </w:pPr>
      <w:r>
        <w:rPr>
          <w:sz w:val="20"/>
        </w:rPr>
        <w:t xml:space="preserve">знаком - V):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┌──┐</w:t>
      </w:r>
    </w:p>
    <w:p>
      <w:pPr>
        <w:pStyle w:val="1"/>
        <w:jc w:val="both"/>
      </w:pPr>
      <w:r>
        <w:rPr>
          <w:sz w:val="20"/>
        </w:rPr>
        <w:t xml:space="preserve">    │  │ почтовому</w:t>
      </w:r>
    </w:p>
    <w:p>
      <w:pPr>
        <w:pStyle w:val="1"/>
        <w:jc w:val="both"/>
      </w:pPr>
      <w:r>
        <w:rPr>
          <w:sz w:val="20"/>
        </w:rPr>
        <w:t xml:space="preserve">    └──┘</w:t>
      </w:r>
    </w:p>
    <w:p>
      <w:pPr>
        <w:pStyle w:val="1"/>
        <w:jc w:val="both"/>
      </w:pPr>
      <w:r>
        <w:rPr>
          <w:sz w:val="20"/>
        </w:rPr>
        <w:t xml:space="preserve">    ┌──┐</w:t>
      </w:r>
    </w:p>
    <w:p>
      <w:pPr>
        <w:pStyle w:val="1"/>
        <w:jc w:val="both"/>
      </w:pPr>
      <w:r>
        <w:rPr>
          <w:sz w:val="20"/>
        </w:rPr>
        <w:t xml:space="preserve">    │  │ электронной почты</w:t>
      </w:r>
    </w:p>
    <w:p>
      <w:pPr>
        <w:pStyle w:val="1"/>
        <w:jc w:val="both"/>
      </w:pPr>
      <w:r>
        <w:rPr>
          <w:sz w:val="20"/>
        </w:rPr>
        <w:t xml:space="preserve">    └──┘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 заявке приложены следующие документы:</w:t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 на ___ л. в 1 экз.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 на ___ л. в 1 экз.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 на ___ л. в 1 экз.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         _________ 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(подпись)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"__" ___________ 20__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формирования Перечня</w:t>
      </w:r>
    </w:p>
    <w:p>
      <w:pPr>
        <w:pStyle w:val="0"/>
        <w:jc w:val="right"/>
      </w:pPr>
      <w:r>
        <w:rPr>
          <w:sz w:val="20"/>
        </w:rPr>
        <w:t xml:space="preserve">сельскохозяйственных товаропроизводителей</w:t>
      </w:r>
    </w:p>
    <w:p>
      <w:pPr>
        <w:pStyle w:val="0"/>
        <w:jc w:val="right"/>
      </w:pPr>
      <w:r>
        <w:rPr>
          <w:sz w:val="20"/>
        </w:rPr>
        <w:t xml:space="preserve">для предоставления государственной поддержки</w:t>
      </w:r>
    </w:p>
    <w:p>
      <w:pPr>
        <w:pStyle w:val="0"/>
        <w:jc w:val="right"/>
      </w:pPr>
      <w:r>
        <w:rPr>
          <w:sz w:val="20"/>
        </w:rPr>
        <w:t xml:space="preserve">за счет средств областного бюджета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области, в том числе</w:t>
      </w:r>
    </w:p>
    <w:p>
      <w:pPr>
        <w:pStyle w:val="0"/>
        <w:jc w:val="right"/>
      </w:pPr>
      <w:r>
        <w:rPr>
          <w:sz w:val="20"/>
        </w:rPr>
        <w:t xml:space="preserve">источником финансового обеспечения</w:t>
      </w:r>
    </w:p>
    <w:p>
      <w:pPr>
        <w:pStyle w:val="0"/>
        <w:jc w:val="right"/>
      </w:pPr>
      <w:r>
        <w:rPr>
          <w:sz w:val="20"/>
        </w:rPr>
        <w:t xml:space="preserve">которых являются субсидии, иные</w:t>
      </w:r>
    </w:p>
    <w:p>
      <w:pPr>
        <w:pStyle w:val="0"/>
        <w:jc w:val="right"/>
      </w:pPr>
      <w:r>
        <w:rPr>
          <w:sz w:val="20"/>
        </w:rPr>
        <w:t xml:space="preserve">межбюджетные трансферты из федерального</w:t>
      </w:r>
    </w:p>
    <w:p>
      <w:pPr>
        <w:pStyle w:val="0"/>
        <w:jc w:val="right"/>
      </w:pPr>
      <w:r>
        <w:rPr>
          <w:sz w:val="20"/>
        </w:rPr>
        <w:t xml:space="preserve">бюджета на поддержку племенного животноводства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98" w:name="P198"/>
    <w:bookmarkEnd w:id="198"/>
    <w:p>
      <w:pPr>
        <w:pStyle w:val="1"/>
        <w:jc w:val="both"/>
      </w:pPr>
      <w:r>
        <w:rPr>
          <w:sz w:val="20"/>
        </w:rPr>
        <w:t xml:space="preserve">                                ИНФОРМАЦИЯ</w:t>
      </w:r>
    </w:p>
    <w:p>
      <w:pPr>
        <w:pStyle w:val="1"/>
        <w:jc w:val="both"/>
      </w:pPr>
      <w:r>
        <w:rPr>
          <w:sz w:val="20"/>
        </w:rPr>
        <w:t xml:space="preserve">о производственной деятельности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(сельскохозяйственных товаропроизводителей)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6"/>
        <w:gridCol w:w="964"/>
        <w:gridCol w:w="1474"/>
        <w:gridCol w:w="1814"/>
        <w:gridCol w:w="850"/>
        <w:gridCol w:w="850"/>
        <w:gridCol w:w="1077"/>
        <w:gridCol w:w="1247"/>
        <w:gridCol w:w="1077"/>
        <w:gridCol w:w="1191"/>
        <w:gridCol w:w="1247"/>
        <w:gridCol w:w="1191"/>
      </w:tblGrid>
      <w:tr>
        <w:tc>
          <w:tcPr>
            <w:tcW w:w="5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района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Порода племенных сельскохозяйственных животных &lt;1&gt;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выдачи, серия и номер свидетельства о регистрации в государственном племенном регистре</w:t>
            </w:r>
          </w:p>
        </w:tc>
        <w:tc>
          <w:tcPr>
            <w:gridSpan w:val="2"/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Племенное маточное поголовье сельскохозяйственных животных (условные головы) &lt;2&gt;</w:t>
            </w:r>
          </w:p>
        </w:tc>
        <w:tc>
          <w:tcPr>
            <w:gridSpan w:val="2"/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Продуктивность племенных сельскохозяйственных животных по годам &lt;3&gt;</w:t>
            </w:r>
          </w:p>
        </w:tc>
        <w:tc>
          <w:tcPr>
            <w:gridSpan w:val="2"/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воспроизводства племенных сельскохозяйственных животных по годам &lt;4&gt;</w:t>
            </w:r>
          </w:p>
        </w:tc>
        <w:tc>
          <w:tcPr>
            <w:gridSpan w:val="2"/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Реализовано племенной продукции (материала) сельскохозяйственных животных по годам &lt;5&gt;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на 01.01 текущего года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на 01.01 прошлого года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за отчетный финансовый год, предшествующий текущему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за год, предшествующий отчетному финансовому году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за отчетный финансовый год, предшествующий текущему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за год, предшествующий отчетному финансовому году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за отчетный финансовый год, предшествующий текущему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за год, предшествующий отчетному финансовому году</w:t>
            </w:r>
          </w:p>
        </w:tc>
      </w:tr>
      <w:tr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4"/>
          <w:headerReference w:type="first" r:id="rId24"/>
          <w:footerReference w:type="default" r:id="rId25"/>
          <w:footerReference w:type="first" r:id="rId2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случае если сельскохозяйственный товаропроизводитель, научная организация, профессиональная образовательная организация и образовательная организация высшего образования осуществляет разведение племенных животных нескольких видов и пород, производственные показатели предоставляются отдельно по каждому виду и породе.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 графах 5 и 6 при переводе маточного поголовья в условные головы применяются коэффициенты для перевода, утвержденные </w:t>
      </w:r>
      <w:hyperlink w:history="0" r:id="rId26" w:tooltip="Приказ Минсельхоза России от 27.07.2017 N 373 (ред. от 20.12.2019) &quot;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 приведенными в приложении N 9 к Государственной программе развития сельского хозяйства и регулирования рынков сельскохозяйственной продукции, сырья и продовольствия на 2013 - 2020 го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сельского хозяйства Российской Федерации от 27.07.2017 N 373 "Об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 приведенными в приложении N 9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В графах 7 и 8 указываются следующие показатели продуктивности племенных сельскохозяйственных животных: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молочном скотоводстве - средняя молочная продуктивность одной племенной коровы за 305 дней лактации, кг;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мясном скотоводстве - живая масса телят в возрасте 205 дней, кг;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свиноводстве - возраст достижения ремонтным молодняком живой массы 100 кг, дни;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овцеводстве и козоводстве - настриг шерсти с одного животного в чистом волокне, кг;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коневодстве - деловой выход жеребят на 100 кобыл, гол.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В графах 9 и 10 указывается выход молодняка на 100 маток, имеющихся на начало отчетного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молочном скотоводстве и мясном скотоводстве - выход телят на 100 коров, гол.;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свиноводстве - выход поросят на одну основную свиноматку в год, гол.;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овцеводстве и козоводстве - выход ягнят(ягнят) на 100 овцематок (козоматок), гол.;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коневодстве - выход жеребят на 100 кобыл, гол.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В графах 11 и 12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молочном и мясном скотоводстве - реализация племенного молодняка от 100 коров, гол.;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свиноводстве - реализация племенного молодняка, в расчете на 100 голов полученного приплода, гол.;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овцеводстве и козоводстве - реализация племенного молодняка от 100 овцематок (козоматок), гол.;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коневодстве - реализация племенного молодняка от 100 кобыл, гол.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формирования Перечня</w:t>
      </w:r>
    </w:p>
    <w:p>
      <w:pPr>
        <w:pStyle w:val="0"/>
        <w:jc w:val="right"/>
      </w:pPr>
      <w:r>
        <w:rPr>
          <w:sz w:val="20"/>
        </w:rPr>
        <w:t xml:space="preserve">сельскохозяйственных товаропроизводителей</w:t>
      </w:r>
    </w:p>
    <w:p>
      <w:pPr>
        <w:pStyle w:val="0"/>
        <w:jc w:val="right"/>
      </w:pPr>
      <w:r>
        <w:rPr>
          <w:sz w:val="20"/>
        </w:rPr>
        <w:t xml:space="preserve">для предоставления государственной поддержки</w:t>
      </w:r>
    </w:p>
    <w:p>
      <w:pPr>
        <w:pStyle w:val="0"/>
        <w:jc w:val="right"/>
      </w:pPr>
      <w:r>
        <w:rPr>
          <w:sz w:val="20"/>
        </w:rPr>
        <w:t xml:space="preserve">за счет средств областного бюджета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области, в том числе</w:t>
      </w:r>
    </w:p>
    <w:p>
      <w:pPr>
        <w:pStyle w:val="0"/>
        <w:jc w:val="right"/>
      </w:pPr>
      <w:r>
        <w:rPr>
          <w:sz w:val="20"/>
        </w:rPr>
        <w:t xml:space="preserve">источником финансового обеспечения</w:t>
      </w:r>
    </w:p>
    <w:p>
      <w:pPr>
        <w:pStyle w:val="0"/>
        <w:jc w:val="right"/>
      </w:pPr>
      <w:r>
        <w:rPr>
          <w:sz w:val="20"/>
        </w:rPr>
        <w:t xml:space="preserve">которых являются субсидии, иные</w:t>
      </w:r>
    </w:p>
    <w:p>
      <w:pPr>
        <w:pStyle w:val="0"/>
        <w:jc w:val="right"/>
      </w:pPr>
      <w:r>
        <w:rPr>
          <w:sz w:val="20"/>
        </w:rPr>
        <w:t xml:space="preserve">межбюджетные трансферты из федерального</w:t>
      </w:r>
    </w:p>
    <w:p>
      <w:pPr>
        <w:pStyle w:val="0"/>
        <w:jc w:val="right"/>
      </w:pPr>
      <w:r>
        <w:rPr>
          <w:sz w:val="20"/>
        </w:rPr>
        <w:t xml:space="preserve">бюджета на поддержку племенного животноводства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81" w:name="P281"/>
    <w:bookmarkEnd w:id="281"/>
    <w:p>
      <w:pPr>
        <w:pStyle w:val="1"/>
        <w:jc w:val="both"/>
      </w:pPr>
      <w:r>
        <w:rPr>
          <w:sz w:val="20"/>
        </w:rPr>
        <w:t xml:space="preserve">                                ИНФОРМАЦИЯ</w:t>
      </w:r>
    </w:p>
    <w:p>
      <w:pPr>
        <w:pStyle w:val="1"/>
        <w:jc w:val="both"/>
      </w:pPr>
      <w:r>
        <w:rPr>
          <w:sz w:val="20"/>
        </w:rPr>
        <w:t xml:space="preserve">о производственной деятельности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(сельскохозяйственных товаропроизводителей)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020"/>
        <w:gridCol w:w="454"/>
        <w:gridCol w:w="680"/>
        <w:gridCol w:w="567"/>
        <w:gridCol w:w="454"/>
        <w:gridCol w:w="624"/>
        <w:gridCol w:w="737"/>
        <w:gridCol w:w="680"/>
        <w:gridCol w:w="907"/>
        <w:gridCol w:w="850"/>
        <w:gridCol w:w="907"/>
        <w:gridCol w:w="850"/>
        <w:gridCol w:w="907"/>
        <w:gridCol w:w="1304"/>
        <w:gridCol w:w="1191"/>
        <w:gridCol w:w="887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района</w:t>
            </w:r>
          </w:p>
        </w:tc>
        <w:tc>
          <w:tcPr>
            <w:gridSpan w:val="3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племенных быков-производителей, оцененных по качеству потомства или находящихся в процессе оценки этого качества, по состоянию на 01.01.2___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(текущего года), голов</w:t>
            </w:r>
          </w:p>
        </w:tc>
        <w:tc>
          <w:tcPr>
            <w:gridSpan w:val="4"/>
            <w:tcW w:w="2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Обслуживаемое маточное поголовье в прошлом году, голов</w:t>
            </w:r>
          </w:p>
        </w:tc>
        <w:tc>
          <w:tcPr>
            <w:gridSpan w:val="2"/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Произведено семени по годам, тысяч доз</w:t>
            </w:r>
          </w:p>
        </w:tc>
        <w:tc>
          <w:tcPr>
            <w:gridSpan w:val="2"/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Реализовано семени по годам, тысяч доз</w:t>
            </w:r>
          </w:p>
        </w:tc>
        <w:tc>
          <w:tcPr>
            <w:gridSpan w:val="2"/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Запас семени в хранилище, тысяч доз</w:t>
            </w:r>
          </w:p>
        </w:tc>
        <w:tc>
          <w:tcPr>
            <w:gridSpan w:val="2"/>
            <w:tcW w:w="207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Списано семени по годам, тысяч доз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3"/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молочных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мясных</w:t>
            </w:r>
          </w:p>
        </w:tc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СХП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КФХ</w:t>
            </w:r>
          </w:p>
          <w:p>
            <w:pPr>
              <w:pStyle w:val="0"/>
            </w:pPr>
            <w:r>
              <w:rPr>
                <w:sz w:val="20"/>
              </w:rPr>
              <w:t xml:space="preserve">(ИП)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ЛПХ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за отчетный финансовый год, предшествующий текущему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за год, предшествующий отчетному финансовому году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за отчетный финансовый год, предшествующий текущему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за год, предшествующий отчетному финансовому году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на 01.01.2__ (текущего года)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на 01.01.2__ (предыдущего года)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за отчетный финансовый год, предшествующий текущему</w:t>
            </w:r>
          </w:p>
        </w:tc>
        <w:tc>
          <w:tcPr>
            <w:tcW w:w="887" w:type="dxa"/>
          </w:tcPr>
          <w:p>
            <w:pPr>
              <w:pStyle w:val="0"/>
            </w:pPr>
            <w:r>
              <w:rPr>
                <w:sz w:val="20"/>
              </w:rPr>
              <w:t xml:space="preserve">за год, предшествующий отчетному финансовому году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4"/>
      <w:headerReference w:type="first" r:id="rId24"/>
      <w:footerReference w:type="default" r:id="rId25"/>
      <w:footerReference w:type="first" r:id="rId25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29.09.2020 N 273-нпа</w:t>
            <w:br/>
            <w:t>(ред. от 11.03.2022)</w:t>
            <w:br/>
            <w:t>"Об утверждении Порядка формирован...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29.09.2020 N 273-нпа</w:t>
            <w:br/>
            <w:t>(ред. от 11.03.2022)</w:t>
            <w:br/>
            <w:t>"Об утверждении Порядка формирован...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0341ADE5DB2F1BB5B383AE73D7853906FE95C5B7D6CB99E223E7D589C7B02A87F916BD228A9556DB2FC466BD49C1D96FCA022EA4A24E0A161735B08X7CEJ" TargetMode = "External"/>
	<Relationship Id="rId8" Type="http://schemas.openxmlformats.org/officeDocument/2006/relationships/hyperlink" Target="consultantplus://offline/ref=00341ADE5DB2F1BB5B383AE73D7853906FE95C5B7D6CB790253D7D589C7B02A87F916BD228A9556DB2FC466BD49C1D96FCA022EA4A24E0A161735B08X7CEJ" TargetMode = "External"/>
	<Relationship Id="rId9" Type="http://schemas.openxmlformats.org/officeDocument/2006/relationships/hyperlink" Target="consultantplus://offline/ref=00341ADE5DB2F1BB5B383AE73D7853906FE95C5B7D6DBC90263A7D589C7B02A87F916BD23AA90D61B2FE586BD8894BC7BAXFC7J" TargetMode = "External"/>
	<Relationship Id="rId10" Type="http://schemas.openxmlformats.org/officeDocument/2006/relationships/hyperlink" Target="consultantplus://offline/ref=00341ADE5DB2F1BB5B383AE73D7853906FE95C5B7D6CB99E223E7D589C7B02A87F916BD228A9556DB2FC466BD79C1D96FCA022EA4A24E0A161735B08X7CEJ" TargetMode = "External"/>
	<Relationship Id="rId11" Type="http://schemas.openxmlformats.org/officeDocument/2006/relationships/hyperlink" Target="consultantplus://offline/ref=00341ADE5DB2F1BB5B383AE73D7853906FE95C5B7D6CB790253D7D589C7B02A87F916BD228A9556DB2FC466BD79C1D96FCA022EA4A24E0A161735B08X7CEJ" TargetMode = "External"/>
	<Relationship Id="rId12" Type="http://schemas.openxmlformats.org/officeDocument/2006/relationships/hyperlink" Target="consultantplus://offline/ref=00341ADE5DB2F1BB5B3824EA2B140D9962E202567D6FB4C0796C7B0FC32B04FD2DD1358B6BEF466CBBE2446BD3X9C5J" TargetMode = "External"/>
	<Relationship Id="rId13" Type="http://schemas.openxmlformats.org/officeDocument/2006/relationships/hyperlink" Target="consultantplus://offline/ref=00341ADE5DB2F1BB5B383AE73D7853906FE95C5B7D6DBC90263A7D589C7B02A87F916BD23AA90D61B2FE586BD8894BC7BAXFC7J" TargetMode = "External"/>
	<Relationship Id="rId14" Type="http://schemas.openxmlformats.org/officeDocument/2006/relationships/hyperlink" Target="consultantplus://offline/ref=00341ADE5DB2F1BB5B3824EA2B140D9965E50553746DB4C0796C7B0FC32B04FD2DD1358B6BEF466CBBE2446BD3X9C5J" TargetMode = "External"/>
	<Relationship Id="rId15" Type="http://schemas.openxmlformats.org/officeDocument/2006/relationships/hyperlink" Target="consultantplus://offline/ref=00341ADE5DB2F1BB5B383AE73D7853906FE95C5B7D6CB790253D7D589C7B02A87F916BD228A9556DB2FC466BD69C1D96FCA022EA4A24E0A161735B08X7CEJ" TargetMode = "External"/>
	<Relationship Id="rId16" Type="http://schemas.openxmlformats.org/officeDocument/2006/relationships/hyperlink" Target="consultantplus://offline/ref=00341ADE5DB2F1BB5B3824EA2B140D9965E50553746DB4C0796C7B0FC32B04FD2DD1358B6BEF466CBBE2446BD3X9C5J" TargetMode = "External"/>
	<Relationship Id="rId17" Type="http://schemas.openxmlformats.org/officeDocument/2006/relationships/hyperlink" Target="consultantplus://offline/ref=00341ADE5DB2F1BB5B383AE73D7853906FE95C5B7D6CB790253D7D589C7B02A87F916BD228A9556DB2FC466AD19C1D96FCA022EA4A24E0A161735B08X7CEJ" TargetMode = "External"/>
	<Relationship Id="rId18" Type="http://schemas.openxmlformats.org/officeDocument/2006/relationships/hyperlink" Target="consultantplus://offline/ref=00341ADE5DB2F1BB5B383AE73D7853906FE95C5B7D6CB790253D7D589C7B02A87F916BD228A9556DB2FC466AD39C1D96FCA022EA4A24E0A161735B08X7CEJ" TargetMode = "External"/>
	<Relationship Id="rId19" Type="http://schemas.openxmlformats.org/officeDocument/2006/relationships/hyperlink" Target="consultantplus://offline/ref=00341ADE5DB2F1BB5B3824EA2B140D9965E50553746DB4C0796C7B0FC32B04FD2DD1358B6BEF466CBBE2446BD3X9C5J" TargetMode = "External"/>
	<Relationship Id="rId20" Type="http://schemas.openxmlformats.org/officeDocument/2006/relationships/hyperlink" Target="consultantplus://offline/ref=00341ADE5DB2F1BB5B383AE73D7853906FE95C5B7D6CB790253D7D589C7B02A87F916BD228A9556DB2FC466AD29C1D96FCA022EA4A24E0A161735B08X7CEJ" TargetMode = "External"/>
	<Relationship Id="rId21" Type="http://schemas.openxmlformats.org/officeDocument/2006/relationships/hyperlink" Target="consultantplus://offline/ref=00341ADE5DB2F1BB5B383AE73D7853906FE95C5B7D6CB99E223E7D589C7B02A87F916BD228A9556DB2FC466BD79C1D96FCA022EA4A24E0A161735B08X7CEJ" TargetMode = "External"/>
	<Relationship Id="rId22" Type="http://schemas.openxmlformats.org/officeDocument/2006/relationships/hyperlink" Target="consultantplus://offline/ref=00341ADE5DB2F1BB5B383AE73D7853906FE95C5B7D6DBC90263A7D589C7B02A87F916BD23AA90D61B2FE586BD8894BC7BAXFC7J" TargetMode = "External"/>
	<Relationship Id="rId23" Type="http://schemas.openxmlformats.org/officeDocument/2006/relationships/hyperlink" Target="consultantplus://offline/ref=00341ADE5DB2F1BB5B383AE73D7853906FE95C5B7D6DBC90263A7D589C7B02A87F916BD23AA90D61B2FE586BD8894BC7BAXFC7J" TargetMode = "External"/>
	<Relationship Id="rId24" Type="http://schemas.openxmlformats.org/officeDocument/2006/relationships/header" Target="header2.xml"/>
	<Relationship Id="rId25" Type="http://schemas.openxmlformats.org/officeDocument/2006/relationships/footer" Target="footer2.xml"/>
	<Relationship Id="rId26" Type="http://schemas.openxmlformats.org/officeDocument/2006/relationships/hyperlink" Target="consultantplus://offline/ref=00341ADE5DB2F1BB5B3824EA2B140D9965E60A557F61B4C0796C7B0FC32B04FD2DD1358B6BEF466CBBE2446BD3X9C5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29.09.2020 N 273-нпа
(ред. от 11.03.2022)
"Об утверждении Порядка формирования Перечня сельскохозяйственных товаропроизводителей для предоставления государственной поддержки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 на поддержку племенного животноводства"</dc:title>
  <dcterms:created xsi:type="dcterms:W3CDTF">2022-09-02T09:02:23Z</dcterms:created>
</cp:coreProperties>
</file>